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76BF"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Приложение № 4 към чл. 12, ал. 1, т. 1 и чл. 14 от Наредба № 2 от 09.11.2021 г. за първоначално и последващо разкриване на информация при публично предлагане на ценни книжа и допускане на ценни книжа до търговия на регулиран пазар</w:t>
      </w:r>
    </w:p>
    <w:p w14:paraId="534972B9" w14:textId="7157900C" w:rsidR="002704E8" w:rsidRPr="002704E8" w:rsidRDefault="00E57C3C" w:rsidP="002704E8">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Информация към  </w:t>
      </w:r>
      <w:r w:rsidR="00240FBB">
        <w:rPr>
          <w:rFonts w:asciiTheme="minorHAnsi" w:hAnsiTheme="minorHAnsi" w:cstheme="minorHAnsi"/>
          <w:sz w:val="20"/>
          <w:szCs w:val="20"/>
        </w:rPr>
        <w:t xml:space="preserve">тримесечен </w:t>
      </w:r>
      <w:r w:rsidRPr="003E109E">
        <w:rPr>
          <w:rFonts w:asciiTheme="minorHAnsi" w:hAnsiTheme="minorHAnsi" w:cstheme="minorHAnsi"/>
          <w:sz w:val="20"/>
          <w:szCs w:val="20"/>
        </w:rPr>
        <w:t>финансов отчет на „</w:t>
      </w:r>
      <w:r w:rsidR="003E109E" w:rsidRPr="003E109E">
        <w:rPr>
          <w:rFonts w:asciiTheme="minorHAnsi" w:hAnsiTheme="minorHAnsi" w:cstheme="minorHAnsi"/>
          <w:sz w:val="20"/>
          <w:szCs w:val="20"/>
        </w:rPr>
        <w:t>Компас Фонд за Вземания</w:t>
      </w:r>
      <w:r w:rsidRPr="003E109E">
        <w:rPr>
          <w:rFonts w:asciiTheme="minorHAnsi" w:hAnsiTheme="minorHAnsi" w:cstheme="minorHAnsi"/>
          <w:sz w:val="20"/>
          <w:szCs w:val="20"/>
        </w:rPr>
        <w:t xml:space="preserve">“ АДСИЦ </w:t>
      </w:r>
      <w:r w:rsidR="00F009DF">
        <w:rPr>
          <w:rFonts w:asciiTheme="minorHAnsi" w:hAnsiTheme="minorHAnsi" w:cstheme="minorHAnsi"/>
          <w:sz w:val="20"/>
          <w:szCs w:val="20"/>
        </w:rPr>
        <w:t xml:space="preserve">за </w:t>
      </w:r>
      <w:r w:rsidR="002704E8" w:rsidRPr="002704E8">
        <w:rPr>
          <w:rFonts w:asciiTheme="minorHAnsi" w:hAnsiTheme="minorHAnsi" w:cstheme="minorHAnsi"/>
          <w:sz w:val="20"/>
          <w:szCs w:val="20"/>
        </w:rPr>
        <w:t>01.04.2022 г. – 30.06.2022  г. и с натрупване от 01.01.2022 г. до 30.06.2022 г.</w:t>
      </w:r>
    </w:p>
    <w:p w14:paraId="2434B303" w14:textId="43C315C6" w:rsidR="00E57C3C" w:rsidRPr="003E109E" w:rsidRDefault="00E57C3C" w:rsidP="00E57C3C">
      <w:pPr>
        <w:pStyle w:val="BodyText"/>
        <w:spacing w:before="90"/>
        <w:ind w:left="1021" w:right="572" w:hanging="200"/>
        <w:rPr>
          <w:rFonts w:asciiTheme="minorHAnsi" w:hAnsiTheme="minorHAnsi" w:cstheme="minorHAnsi"/>
          <w:sz w:val="20"/>
          <w:szCs w:val="20"/>
        </w:rPr>
      </w:pPr>
    </w:p>
    <w:p w14:paraId="14C43057"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1.1.  Промяна на лицата, упражняващи контрол върху Дружеството.</w:t>
      </w:r>
    </w:p>
    <w:p w14:paraId="457F4090"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Няма такава промяна през текущото тримесечие.</w:t>
      </w:r>
    </w:p>
    <w:p w14:paraId="3DDCAEAD"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1.2.  Откриване на производство по несъстоятелност за Дружеството или за</w:t>
      </w:r>
    </w:p>
    <w:p w14:paraId="5625FEEF"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негово дъщерно дружество и всички съществени етапи, свързани с производството.</w:t>
      </w:r>
    </w:p>
    <w:p w14:paraId="0AB1F9BC"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Не е откривано производство по несъстоятелност на Дружеството.</w:t>
      </w:r>
    </w:p>
    <w:p w14:paraId="68C64BC7"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1.3. Сключване или изпълнение на съществени сделки.</w:t>
      </w:r>
    </w:p>
    <w:p w14:paraId="1A561120" w14:textId="28C219EA"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 xml:space="preserve"> Няма такива сделки.</w:t>
      </w:r>
    </w:p>
    <w:p w14:paraId="72DBA774"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1.4. Решение за сключване, прекратяване и разваляне на договор за</w:t>
      </w:r>
    </w:p>
    <w:p w14:paraId="6FB3FB22"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съвместно предприятие.</w:t>
      </w:r>
    </w:p>
    <w:p w14:paraId="66B63A11"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За изминалия период не са вземани решения за сключване, прекратяване и разваляне на договори за съвместни предприятия.</w:t>
      </w:r>
    </w:p>
    <w:p w14:paraId="77DE7B9C"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1.5.  Промяна на одиторите на Дружеството и причини за промяната.</w:t>
      </w:r>
    </w:p>
    <w:p w14:paraId="2D38FCEB"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 xml:space="preserve">Няма такава.  </w:t>
      </w:r>
    </w:p>
    <w:p w14:paraId="7E4B96EA"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14:paraId="34E97D27"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През отчетния период няма настъпили такива обстоятелства.</w:t>
      </w:r>
    </w:p>
    <w:p w14:paraId="7C731B9A"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1.7.  Покупка, продажба или учреден залог на дялови участия в търговски дружества от емитента или негово дъщерно дружество.</w:t>
      </w:r>
    </w:p>
    <w:p w14:paraId="66F6EC5D"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През отчетния период няма настъпили такива обстоятелства.</w:t>
      </w:r>
    </w:p>
    <w:p w14:paraId="29D68AB9"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1.8. Други обстоятелства, които Дружеството счита, че биха могли да бъдат от значение за инвеститорите при вземане на решение да придобият, да продадат или да продължат да притежават публично предлагани ценни книжа.</w:t>
      </w:r>
    </w:p>
    <w:p w14:paraId="26949401"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Няма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14:paraId="2CFEB811"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p>
    <w:p w14:paraId="42E82583"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p>
    <w:p w14:paraId="5EF3FB6A" w14:textId="515A766C"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2</w:t>
      </w:r>
      <w:r w:rsidR="007E7643">
        <w:rPr>
          <w:rFonts w:asciiTheme="minorHAnsi" w:hAnsiTheme="minorHAnsi" w:cstheme="minorHAnsi"/>
          <w:sz w:val="20"/>
          <w:szCs w:val="20"/>
        </w:rPr>
        <w:t>0</w:t>
      </w:r>
      <w:r w:rsidRPr="003E109E">
        <w:rPr>
          <w:rFonts w:asciiTheme="minorHAnsi" w:hAnsiTheme="minorHAnsi" w:cstheme="minorHAnsi"/>
          <w:sz w:val="20"/>
          <w:szCs w:val="20"/>
        </w:rPr>
        <w:t>.0</w:t>
      </w:r>
      <w:r w:rsidR="00F009DF">
        <w:rPr>
          <w:rFonts w:asciiTheme="minorHAnsi" w:hAnsiTheme="minorHAnsi" w:cstheme="minorHAnsi"/>
          <w:sz w:val="20"/>
          <w:szCs w:val="20"/>
        </w:rPr>
        <w:t>7</w:t>
      </w:r>
      <w:r w:rsidRPr="003E109E">
        <w:rPr>
          <w:rFonts w:asciiTheme="minorHAnsi" w:hAnsiTheme="minorHAnsi" w:cstheme="minorHAnsi"/>
          <w:sz w:val="20"/>
          <w:szCs w:val="20"/>
        </w:rPr>
        <w:t xml:space="preserve">.2022 г.         </w:t>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t xml:space="preserve"> Изпълнителен директор: _____________________</w:t>
      </w:r>
    </w:p>
    <w:p w14:paraId="0275AEF7" w14:textId="0B1F96CB" w:rsidR="00981269"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гр. София</w:t>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t xml:space="preserve">                                </w:t>
      </w:r>
      <w:r w:rsidR="003E109E" w:rsidRPr="003E109E">
        <w:rPr>
          <w:rFonts w:asciiTheme="minorHAnsi" w:hAnsiTheme="minorHAnsi" w:cstheme="minorHAnsi"/>
          <w:sz w:val="20"/>
          <w:szCs w:val="20"/>
        </w:rPr>
        <w:t>Иван Пирински</w:t>
      </w:r>
    </w:p>
    <w:sectPr w:rsidR="00981269" w:rsidRPr="003E109E" w:rsidSect="00981269">
      <w:headerReference w:type="default" r:id="rId6"/>
      <w:footerReference w:type="default" r:id="rId7"/>
      <w:type w:val="continuous"/>
      <w:pgSz w:w="16850" w:h="11910" w:orient="landscape"/>
      <w:pgMar w:top="851" w:right="690" w:bottom="280" w:left="680" w:header="284" w:footer="4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7A08" w14:textId="77777777" w:rsidR="00AB751F" w:rsidRDefault="00AB751F" w:rsidP="00A91195">
      <w:r>
        <w:separator/>
      </w:r>
    </w:p>
  </w:endnote>
  <w:endnote w:type="continuationSeparator" w:id="0">
    <w:p w14:paraId="50A4B942" w14:textId="77777777" w:rsidR="00AB751F" w:rsidRDefault="00AB751F" w:rsidP="00A9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536501"/>
      <w:docPartObj>
        <w:docPartGallery w:val="Page Numbers (Bottom of Page)"/>
        <w:docPartUnique/>
      </w:docPartObj>
    </w:sdtPr>
    <w:sdtEndPr>
      <w:rPr>
        <w:rFonts w:asciiTheme="minorHAnsi" w:hAnsiTheme="minorHAnsi" w:cstheme="minorHAnsi"/>
        <w:b/>
        <w:noProof/>
        <w:sz w:val="18"/>
        <w:szCs w:val="18"/>
      </w:rPr>
    </w:sdtEndPr>
    <w:sdtContent>
      <w:p w14:paraId="2907A9E0" w14:textId="77777777" w:rsidR="00297596" w:rsidRPr="00297596" w:rsidRDefault="00297596" w:rsidP="00711C01">
        <w:pPr>
          <w:pStyle w:val="Footer"/>
          <w:pBdr>
            <w:top w:val="single" w:sz="4" w:space="1" w:color="auto"/>
          </w:pBdr>
          <w:jc w:val="right"/>
          <w:rPr>
            <w:rFonts w:asciiTheme="minorHAnsi" w:hAnsiTheme="minorHAnsi" w:cstheme="minorHAnsi"/>
            <w:b/>
            <w:sz w:val="18"/>
            <w:szCs w:val="18"/>
          </w:rPr>
        </w:pPr>
        <w:r w:rsidRPr="00297596">
          <w:rPr>
            <w:rFonts w:asciiTheme="minorHAnsi" w:hAnsiTheme="minorHAnsi" w:cstheme="minorHAnsi"/>
            <w:b/>
            <w:sz w:val="18"/>
            <w:szCs w:val="18"/>
          </w:rPr>
          <w:fldChar w:fldCharType="begin"/>
        </w:r>
        <w:r w:rsidRPr="00297596">
          <w:rPr>
            <w:rFonts w:asciiTheme="minorHAnsi" w:hAnsiTheme="minorHAnsi" w:cstheme="minorHAnsi"/>
            <w:b/>
            <w:sz w:val="18"/>
            <w:szCs w:val="18"/>
          </w:rPr>
          <w:instrText xml:space="preserve"> PAGE   \* MERGEFORMAT </w:instrText>
        </w:r>
        <w:r w:rsidRPr="00297596">
          <w:rPr>
            <w:rFonts w:asciiTheme="minorHAnsi" w:hAnsiTheme="minorHAnsi" w:cstheme="minorHAnsi"/>
            <w:b/>
            <w:sz w:val="18"/>
            <w:szCs w:val="18"/>
          </w:rPr>
          <w:fldChar w:fldCharType="separate"/>
        </w:r>
        <w:r w:rsidR="00FD50C9">
          <w:rPr>
            <w:rFonts w:asciiTheme="minorHAnsi" w:hAnsiTheme="minorHAnsi" w:cstheme="minorHAnsi"/>
            <w:b/>
            <w:noProof/>
            <w:sz w:val="18"/>
            <w:szCs w:val="18"/>
          </w:rPr>
          <w:t>2</w:t>
        </w:r>
        <w:r w:rsidRPr="00297596">
          <w:rPr>
            <w:rFonts w:asciiTheme="minorHAnsi" w:hAnsiTheme="minorHAnsi" w:cstheme="minorHAnsi"/>
            <w:b/>
            <w:noProof/>
            <w:sz w:val="18"/>
            <w:szCs w:val="18"/>
          </w:rPr>
          <w:fldChar w:fldCharType="end"/>
        </w:r>
      </w:p>
    </w:sdtContent>
  </w:sdt>
  <w:p w14:paraId="260CBC0F" w14:textId="77777777" w:rsidR="00297596" w:rsidRDefault="0029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46E9" w14:textId="77777777" w:rsidR="00AB751F" w:rsidRDefault="00AB751F" w:rsidP="00A91195">
      <w:r>
        <w:separator/>
      </w:r>
    </w:p>
  </w:footnote>
  <w:footnote w:type="continuationSeparator" w:id="0">
    <w:p w14:paraId="24F639A5" w14:textId="77777777" w:rsidR="00AB751F" w:rsidRDefault="00AB751F" w:rsidP="00A91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F9E2" w14:textId="2E311D4F" w:rsidR="00A91195" w:rsidRPr="00E57C3C" w:rsidRDefault="00A91195" w:rsidP="00A91195">
    <w:pPr>
      <w:tabs>
        <w:tab w:val="center" w:pos="4536"/>
        <w:tab w:val="right" w:pos="9072"/>
      </w:tabs>
      <w:rPr>
        <w:rFonts w:asciiTheme="minorHAnsi" w:hAnsiTheme="minorHAnsi" w:cstheme="minorHAnsi"/>
        <w:sz w:val="32"/>
        <w:szCs w:val="32"/>
        <w:lang w:eastAsia="en-US" w:bidi="ar-SA"/>
      </w:rPr>
    </w:pPr>
    <w:r w:rsidRPr="00E57C3C">
      <w:rPr>
        <w:rFonts w:asciiTheme="minorHAnsi" w:hAnsiTheme="minorHAnsi" w:cstheme="minorHAnsi"/>
        <w:sz w:val="32"/>
        <w:szCs w:val="32"/>
        <w:lang w:eastAsia="en-US" w:bidi="ar-SA"/>
      </w:rPr>
      <w:t xml:space="preserve">Компас Фонд за </w:t>
    </w:r>
    <w:r w:rsidR="003E109E">
      <w:rPr>
        <w:rFonts w:asciiTheme="minorHAnsi" w:hAnsiTheme="minorHAnsi" w:cstheme="minorHAnsi"/>
        <w:sz w:val="32"/>
        <w:szCs w:val="32"/>
        <w:lang w:eastAsia="en-US" w:bidi="ar-SA"/>
      </w:rPr>
      <w:t>В</w:t>
    </w:r>
    <w:r w:rsidRPr="00E57C3C">
      <w:rPr>
        <w:rFonts w:asciiTheme="minorHAnsi" w:hAnsiTheme="minorHAnsi" w:cstheme="minorHAnsi"/>
        <w:sz w:val="32"/>
        <w:szCs w:val="32"/>
        <w:lang w:eastAsia="en-US" w:bidi="ar-SA"/>
      </w:rPr>
      <w:t>земания АДСИЦ</w:t>
    </w:r>
  </w:p>
  <w:p w14:paraId="078FB65A" w14:textId="77777777" w:rsidR="00A91195" w:rsidRDefault="00A911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0F6"/>
    <w:rsid w:val="000031FE"/>
    <w:rsid w:val="000866CC"/>
    <w:rsid w:val="00145C2F"/>
    <w:rsid w:val="001A1AF2"/>
    <w:rsid w:val="00240FBB"/>
    <w:rsid w:val="002704E8"/>
    <w:rsid w:val="00283102"/>
    <w:rsid w:val="00297596"/>
    <w:rsid w:val="00333913"/>
    <w:rsid w:val="003E109E"/>
    <w:rsid w:val="003F0EB8"/>
    <w:rsid w:val="00423784"/>
    <w:rsid w:val="00446387"/>
    <w:rsid w:val="004859DB"/>
    <w:rsid w:val="00486E45"/>
    <w:rsid w:val="00510FFC"/>
    <w:rsid w:val="005168BE"/>
    <w:rsid w:val="00557E14"/>
    <w:rsid w:val="005D633E"/>
    <w:rsid w:val="006440A4"/>
    <w:rsid w:val="00650D81"/>
    <w:rsid w:val="00711C01"/>
    <w:rsid w:val="007767B8"/>
    <w:rsid w:val="00780E9B"/>
    <w:rsid w:val="007E7643"/>
    <w:rsid w:val="00834EE9"/>
    <w:rsid w:val="0084360D"/>
    <w:rsid w:val="008E7785"/>
    <w:rsid w:val="00906559"/>
    <w:rsid w:val="00981269"/>
    <w:rsid w:val="00981567"/>
    <w:rsid w:val="009E5272"/>
    <w:rsid w:val="00A3167F"/>
    <w:rsid w:val="00A91195"/>
    <w:rsid w:val="00AB751F"/>
    <w:rsid w:val="00AC56FE"/>
    <w:rsid w:val="00BC5E40"/>
    <w:rsid w:val="00C433EC"/>
    <w:rsid w:val="00C50F24"/>
    <w:rsid w:val="00C92FE7"/>
    <w:rsid w:val="00D00761"/>
    <w:rsid w:val="00D0604B"/>
    <w:rsid w:val="00D22D7C"/>
    <w:rsid w:val="00E57C3C"/>
    <w:rsid w:val="00EF180B"/>
    <w:rsid w:val="00F009DF"/>
    <w:rsid w:val="00F801B1"/>
    <w:rsid w:val="00FA17AD"/>
    <w:rsid w:val="00FD50C9"/>
    <w:rsid w:val="00FD50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EE1E58"/>
  <w15:docId w15:val="{B9230712-AE72-44B5-8521-737B746B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bg-BG" w:eastAsia="bg-BG" w:bidi="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7" w:lineRule="exact"/>
      <w:ind w:left="108"/>
    </w:pPr>
  </w:style>
  <w:style w:type="paragraph" w:styleId="Header">
    <w:name w:val="header"/>
    <w:basedOn w:val="Normal"/>
    <w:link w:val="HeaderChar"/>
    <w:uiPriority w:val="99"/>
    <w:unhideWhenUsed/>
    <w:rsid w:val="00A91195"/>
    <w:pPr>
      <w:tabs>
        <w:tab w:val="center" w:pos="4536"/>
        <w:tab w:val="right" w:pos="9072"/>
      </w:tabs>
    </w:pPr>
  </w:style>
  <w:style w:type="character" w:customStyle="1" w:styleId="HeaderChar">
    <w:name w:val="Header Char"/>
    <w:basedOn w:val="DefaultParagraphFont"/>
    <w:link w:val="Header"/>
    <w:uiPriority w:val="99"/>
    <w:rsid w:val="00A91195"/>
    <w:rPr>
      <w:rFonts w:ascii="Times New Roman" w:eastAsia="Times New Roman" w:hAnsi="Times New Roman" w:cs="Times New Roman"/>
      <w:lang w:val="bg-BG" w:eastAsia="bg-BG" w:bidi="bg-BG"/>
    </w:rPr>
  </w:style>
  <w:style w:type="paragraph" w:styleId="Footer">
    <w:name w:val="footer"/>
    <w:basedOn w:val="Normal"/>
    <w:link w:val="FooterChar"/>
    <w:uiPriority w:val="99"/>
    <w:unhideWhenUsed/>
    <w:rsid w:val="00A91195"/>
    <w:pPr>
      <w:tabs>
        <w:tab w:val="center" w:pos="4536"/>
        <w:tab w:val="right" w:pos="9072"/>
      </w:tabs>
    </w:pPr>
  </w:style>
  <w:style w:type="character" w:customStyle="1" w:styleId="FooterChar">
    <w:name w:val="Footer Char"/>
    <w:basedOn w:val="DefaultParagraphFont"/>
    <w:link w:val="Footer"/>
    <w:uiPriority w:val="99"/>
    <w:rsid w:val="00A91195"/>
    <w:rPr>
      <w:rFonts w:ascii="Times New Roman" w:eastAsia="Times New Roman" w:hAnsi="Times New Roman" w:cs="Times New Roman"/>
      <w:lang w:val="bg-BG" w:eastAsia="bg-BG" w:bidi="bg-BG"/>
    </w:rPr>
  </w:style>
  <w:style w:type="paragraph" w:customStyle="1" w:styleId="Default">
    <w:name w:val="Default"/>
    <w:rsid w:val="00C92FE7"/>
    <w:pPr>
      <w:widowControl/>
      <w:adjustRightInd w:val="0"/>
    </w:pPr>
    <w:rPr>
      <w:rFonts w:ascii="Tahoma" w:hAnsi="Tahoma" w:cs="Tahoma"/>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Наредба № 2 за проспектите</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Наредба № 2 за проспектите</dc:title>
  <dc:creator>DVI</dc:creator>
  <cp:lastModifiedBy>Valentin Stoilov</cp:lastModifiedBy>
  <cp:revision>6</cp:revision>
  <dcterms:created xsi:type="dcterms:W3CDTF">2022-01-25T14:32:00Z</dcterms:created>
  <dcterms:modified xsi:type="dcterms:W3CDTF">2022-07-20T07:02:00Z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2020-08-20T00:00:00Z</vt:filetime>
  </property>
</Properties>
</file>